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73B8F">
      <w:pPr>
        <w:pStyle w:val="4"/>
        <w:jc w:val="center"/>
        <w:rPr>
          <w:rFonts w:hint="default" w:ascii="仿宋_GB2312" w:hAnsi="仿宋_GB2312" w:eastAsia="仿宋_GB2312" w:cs="仿宋_GB2312"/>
          <w:color w:val="auto"/>
          <w:lang w:eastAsia="zh-CN"/>
        </w:rPr>
      </w:pPr>
      <w:r>
        <w:rPr>
          <w:rFonts w:ascii="仿宋_GB2312" w:hAnsi="仿宋_GB2312" w:eastAsia="仿宋_GB2312" w:cs="仿宋_GB2312"/>
          <w:color w:val="auto"/>
          <w:sz w:val="24"/>
          <w:szCs w:val="24"/>
          <w:lang w:eastAsia="zh-CN"/>
        </w:rPr>
        <w:t>廉政责任协议（参考模板）</w:t>
      </w:r>
    </w:p>
    <w:p w14:paraId="01410321">
      <w:pPr>
        <w:pStyle w:val="4"/>
        <w:ind w:firstLine="400" w:firstLineChars="200"/>
        <w:jc w:val="both"/>
        <w:rPr>
          <w:rFonts w:hint="default" w:ascii="仿宋_GB2312" w:hAnsi="仿宋_GB2312" w:eastAsia="仿宋_GB2312" w:cs="仿宋_GB2312"/>
          <w:color w:val="auto"/>
          <w:lang w:eastAsia="zh-CN"/>
        </w:rPr>
      </w:pPr>
    </w:p>
    <w:p w14:paraId="16271978">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为贯彻落实国家及福建省关于项目廉政建设的相关规定，本企业采购项目的组织单位（以下简称“甲方”）与成交单位（以下简称“乙方”），经协商一致，特签订本协议如下：</w:t>
      </w:r>
    </w:p>
    <w:p w14:paraId="75F8B9A1">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一、甲乙双方的权利与义务</w:t>
      </w:r>
    </w:p>
    <w:p w14:paraId="4699B4C8">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（一）严格遵守党的政策方针及国家相关法律法规。</w:t>
      </w:r>
    </w:p>
    <w:p w14:paraId="2D070476">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（二）严格执行合同文件约定，自觉依照合同条款履行相关职责。</w:t>
      </w:r>
    </w:p>
    <w:p w14:paraId="6F4F5FAA">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（三）双方的业务活动应秉持公开</w:t>
      </w:r>
      <w:bookmarkStart w:id="0" w:name="_GoBack"/>
      <w:bookmarkEnd w:id="0"/>
      <w:r>
        <w:rPr>
          <w:rFonts w:ascii="仿宋_GB2312" w:hAnsi="仿宋_GB2312" w:eastAsia="仿宋_GB2312" w:cs="仿宋_GB2312"/>
          <w:color w:val="auto"/>
          <w:lang w:eastAsia="zh-CN"/>
        </w:rPr>
        <w:t>、公正、诚信、透明的原则（法律认定的商业秘密及合同文件另有约定的除外），不得损害国家与集体利益，不得违反工程项目管理相关规章制度。</w:t>
      </w:r>
    </w:p>
    <w:p w14:paraId="72260FC1">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（四）建立健全廉政制度，开展廉政教育，设立廉政告示牌，公布举报电话，切实监督并严肃查处违法违纪行为。</w:t>
      </w:r>
    </w:p>
    <w:p w14:paraId="05B521BC">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（五）如发现对方在业务活动中存在违反廉政规定的行为，有权利亦有义务及时予以提醒并要求纠正。</w:t>
      </w:r>
    </w:p>
    <w:p w14:paraId="7A23C0FA">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（六）如发现对方存在严重违反本合同约定义务的行为，有权利向对方上级主管部门举报，建议予以处理，并可要求告知处理结果。</w:t>
      </w:r>
    </w:p>
    <w:p w14:paraId="1EE4626F">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二、甲方的义务</w:t>
      </w:r>
    </w:p>
    <w:p w14:paraId="3E78E30D">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（一）甲方及其工作人员不得索取或收受乙方的礼金、有价证券和贵重物品，不得在乙方报销任何应由甲方或甲方工作人员个人承担的费用。</w:t>
      </w:r>
    </w:p>
    <w:p w14:paraId="24316A90">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（二）甲方工作人员不得参加由乙方组织的超标准宴请及娱乐活动；不得接受乙方提供的通讯工具、交通工具和高档办公用品等。</w:t>
      </w:r>
    </w:p>
    <w:p w14:paraId="309DEE8D">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（三）甲方及其工作人员不得要求或接受乙方为其住房装修、婚丧嫁娶、配偶子女的工作安排，以及出国、出境、旅游等事宜提供便利。</w:t>
      </w:r>
    </w:p>
    <w:p w14:paraId="20C3C7F8">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（四）甲方工作人员之配偶、子女不得从事与甲方项目相关的经济等活动。</w:t>
      </w:r>
    </w:p>
    <w:p w14:paraId="0BF46E81">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三、乙方的义务</w:t>
      </w:r>
    </w:p>
    <w:p w14:paraId="29C5E4FA">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（一）乙方不得以任何理由向甲方及其工作人员赠送贿赂或馈赠礼金、有价证券、贵重礼品。</w:t>
      </w:r>
    </w:p>
    <w:p w14:paraId="632FF6AC">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（二）乙方不得以任何名义为甲方及其工作人员报销应由甲方单位或个人支付的任何费用。</w:t>
      </w:r>
    </w:p>
    <w:p w14:paraId="32BCE697">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（三）乙方不得以任何理由安排甲方工作人员参加超标准的宴请及娱乐活动。</w:t>
      </w:r>
    </w:p>
    <w:p w14:paraId="7F7670F4">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（四）乙方不得为甲方单位或个人购置或提供通讯工具、交通工具和高档办公用品等。</w:t>
      </w:r>
    </w:p>
    <w:p w14:paraId="5FC76CDC">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四、违约责任</w:t>
      </w:r>
    </w:p>
    <w:p w14:paraId="4CD14734">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（一）如甲方及其工作人员违反本合同第一、二条规定，将依管理权限及相关规定，予以党纪、政纪处分或组织处理；涉嫌构成犯罪的，移交司法机关追究刑事责任；若给乙方造成经济损失的，应依法予以赔偿。</w:t>
      </w:r>
    </w:p>
    <w:p w14:paraId="2A2A5C8A">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（二）如乙方及其工作人员违反本合同第一、三条规定，将依管理权限及相关规定，予以党纪、政纪处分或组织处理；若给甲方造成经济损失的，应依法予以赔偿。</w:t>
      </w:r>
    </w:p>
    <w:p w14:paraId="7D8C8433">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三）双方约定：由双方或双方上级单位的纪检监察机构负责监督本合同的执行。甲方或甲方上级单位的纪检监察机构可邀约乙方或乙方上级单位纪检监察机构，对本合同履行情况进行联合检查，并可在本合同约定范围内提出裁定意见。</w:t>
      </w:r>
    </w:p>
    <w:p w14:paraId="244BFF82">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（四）本合同有效期自双方法定代表人或委托代理人签署并加盖单位公章之日起，至双方合同义务全部履行完毕之日止。</w:t>
      </w:r>
    </w:p>
    <w:p w14:paraId="3D524CDB">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（五）本合同作为主合同的附件，经双方法定代表人或委托代理人签署并加盖单位公章后立即生效。</w:t>
      </w:r>
    </w:p>
    <w:p w14:paraId="2930C486">
      <w:pPr>
        <w:pStyle w:val="4"/>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（六）本合同正本一式份，甲乙双方各执份，具有同等法律效力。</w:t>
      </w:r>
    </w:p>
    <w:p w14:paraId="683B6EFD">
      <w:pPr>
        <w:pStyle w:val="4"/>
        <w:rPr>
          <w:rFonts w:hint="default" w:ascii="仿宋_GB2312" w:hAnsi="仿宋_GB2312" w:eastAsia="仿宋_GB2312" w:cs="仿宋_GB2312"/>
          <w:color w:val="auto"/>
          <w:lang w:eastAsia="zh-CN"/>
        </w:rPr>
      </w:pPr>
    </w:p>
    <w:p w14:paraId="2E6BE5A1">
      <w:pPr>
        <w:pStyle w:val="4"/>
        <w:ind w:firstLine="400" w:firstLineChars="200"/>
        <w:rPr>
          <w:rFonts w:hint="default" w:ascii="仿宋_GB2312" w:hAnsi="仿宋_GB2312" w:eastAsia="仿宋_GB2312" w:cs="仿宋_GB2312"/>
          <w:color w:val="auto"/>
          <w:lang w:eastAsia="zh-CN"/>
        </w:rPr>
      </w:pPr>
    </w:p>
    <w:p w14:paraId="2F15419A">
      <w:pPr>
        <w:pStyle w:val="4"/>
        <w:ind w:firstLine="400" w:firstLineChars="200"/>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（以下无正文，为合同签署页）</w:t>
      </w:r>
    </w:p>
    <w:p w14:paraId="7F7F14B4">
      <w:pPr>
        <w:pStyle w:val="4"/>
        <w:ind w:firstLine="400" w:firstLineChars="200"/>
        <w:rPr>
          <w:rFonts w:hint="default" w:ascii="仿宋_GB2312" w:hAnsi="仿宋_GB2312" w:eastAsia="仿宋_GB2312" w:cs="仿宋_GB2312"/>
          <w:color w:val="auto"/>
          <w:lang w:eastAsia="zh-CN"/>
        </w:rPr>
      </w:pPr>
    </w:p>
    <w:p w14:paraId="66F2F4CA">
      <w:pPr>
        <w:pStyle w:val="4"/>
        <w:ind w:firstLine="400" w:firstLineChars="200"/>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甲方：                        （盖章）</w:t>
      </w:r>
    </w:p>
    <w:p w14:paraId="344193CF">
      <w:pPr>
        <w:pStyle w:val="4"/>
        <w:ind w:firstLine="400" w:firstLineChars="200"/>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法定代表人/委托代理人：           （签字/签章）</w:t>
      </w:r>
    </w:p>
    <w:p w14:paraId="1B17E5F3">
      <w:pPr>
        <w:pStyle w:val="4"/>
        <w:ind w:firstLine="400" w:firstLineChars="200"/>
        <w:rPr>
          <w:rFonts w:hint="default" w:ascii="仿宋_GB2312" w:hAnsi="仿宋_GB2312" w:eastAsia="仿宋_GB2312" w:cs="仿宋_GB2312"/>
          <w:color w:val="auto"/>
          <w:lang w:eastAsia="zh-CN"/>
        </w:rPr>
      </w:pPr>
    </w:p>
    <w:p w14:paraId="364C65CD">
      <w:pPr>
        <w:pStyle w:val="4"/>
        <w:ind w:firstLine="0" w:firstLineChars="0"/>
        <w:rPr>
          <w:rFonts w:hint="default" w:ascii="仿宋_GB2312" w:hAnsi="仿宋_GB2312" w:eastAsia="仿宋_GB2312" w:cs="仿宋_GB2312"/>
          <w:color w:val="auto"/>
          <w:lang w:eastAsia="zh-CN"/>
        </w:rPr>
      </w:pPr>
    </w:p>
    <w:p w14:paraId="276B53EE">
      <w:pPr>
        <w:pStyle w:val="4"/>
        <w:ind w:firstLine="400" w:firstLineChars="200"/>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乙方：                        （盖章）</w:t>
      </w:r>
    </w:p>
    <w:p w14:paraId="681CCBB7">
      <w:pPr>
        <w:pStyle w:val="4"/>
        <w:ind w:firstLine="400" w:firstLineChars="200"/>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法定代表人/委托代理人：           （签字/签章）</w:t>
      </w:r>
    </w:p>
    <w:p w14:paraId="463C73BD">
      <w:pPr>
        <w:pStyle w:val="4"/>
        <w:ind w:firstLine="400" w:firstLineChars="200"/>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 xml:space="preserve">                         年   月   日</w:t>
      </w:r>
    </w:p>
    <w:p w14:paraId="12F5A2C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530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2026-08-11T09:13:54Z</dcterms:created>
  <dc:creator>Administrator</dc:creator>
  <cp:lastModifiedBy>小虫</cp:lastModifiedBy>
  <dcterms:modified xsi:type="dcterms:W3CDTF">2026-08-11T09:14:07Z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eyJoZGlkIjoiY2MxZWRjMDY5NWEzMDEzYjVhOTI5ZWM4NDQ0OGVkZWUiLCJ1c2VySWQiOiIyMzQ3ODAxOTAifQ==</vt:lpwstr>
  </property>
  <property fmtid="{D5CDD505-2E9C-101B-9397-08002B2CF9AE}" pid="4" name="ICV">
    <vt:lpwstr>8E4CCE960F824BFBAB0CB0BE9C2F76E5_12</vt:lpwstr>
  </property>
</Properties>
</file>